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CDB6" w14:textId="77777777" w:rsidR="0015709F" w:rsidRDefault="0015709F">
      <w:pPr>
        <w:rPr>
          <w:lang w:val="en-US"/>
        </w:rPr>
      </w:pPr>
    </w:p>
    <w:p w14:paraId="1A688926" w14:textId="565B995B" w:rsidR="006D10BF" w:rsidRPr="00135405" w:rsidRDefault="006A7F2C" w:rsidP="00D95697">
      <w:pPr>
        <w:rPr>
          <w:rFonts w:ascii="Times New Roman" w:hAnsi="Times New Roman"/>
          <w:b/>
          <w:spacing w:val="-4"/>
          <w:sz w:val="14"/>
          <w:szCs w:val="2"/>
          <w:u w:val="single"/>
          <w:lang w:val="en-GB"/>
        </w:rPr>
      </w:pPr>
      <w:r w:rsidRPr="00E84C78">
        <w:rPr>
          <w:noProof/>
          <w:lang w:val="en-US"/>
        </w:rPr>
        <w:drawing>
          <wp:inline distT="0" distB="0" distL="0" distR="0" wp14:anchorId="4077CE9A" wp14:editId="4BA00E90">
            <wp:extent cx="5600700" cy="1089660"/>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hap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1089660"/>
                    </a:xfrm>
                    <a:prstGeom prst="rect">
                      <a:avLst/>
                    </a:prstGeom>
                    <a:noFill/>
                    <a:ln>
                      <a:noFill/>
                    </a:ln>
                  </pic:spPr>
                </pic:pic>
              </a:graphicData>
            </a:graphic>
          </wp:inline>
        </w:drawing>
      </w:r>
    </w:p>
    <w:p w14:paraId="37623BF7" w14:textId="77777777" w:rsidR="0015709F" w:rsidRDefault="00DE5E9F" w:rsidP="00643A65">
      <w:pPr>
        <w:tabs>
          <w:tab w:val="center" w:pos="4513"/>
        </w:tabs>
        <w:suppressAutoHyphens/>
        <w:jc w:val="center"/>
        <w:rPr>
          <w:rFonts w:ascii="Calibri" w:hAnsi="Calibri" w:cs="Calibri"/>
          <w:spacing w:val="-3"/>
          <w:sz w:val="22"/>
          <w:szCs w:val="20"/>
          <w:lang w:val="en-GB"/>
        </w:rPr>
      </w:pPr>
      <w:r>
        <w:rPr>
          <w:rFonts w:ascii="Calibri" w:hAnsi="Calibri" w:cs="Calibri"/>
          <w:b/>
          <w:spacing w:val="-4"/>
          <w:sz w:val="32"/>
          <w:szCs w:val="20"/>
          <w:u w:val="single"/>
          <w:lang w:val="en-GB"/>
        </w:rPr>
        <w:t>P</w:t>
      </w:r>
      <w:r w:rsidR="008D09AA">
        <w:rPr>
          <w:rFonts w:ascii="Calibri" w:hAnsi="Calibri" w:cs="Calibri"/>
          <w:b/>
          <w:spacing w:val="-4"/>
          <w:sz w:val="32"/>
          <w:szCs w:val="20"/>
          <w:u w:val="single"/>
          <w:lang w:val="en-GB"/>
        </w:rPr>
        <w:t xml:space="preserve">ostal Voting Paper </w:t>
      </w:r>
      <w:r w:rsidR="00B8201F">
        <w:rPr>
          <w:rFonts w:ascii="Calibri" w:hAnsi="Calibri" w:cs="Calibri"/>
          <w:b/>
          <w:spacing w:val="-4"/>
          <w:sz w:val="32"/>
          <w:szCs w:val="20"/>
          <w:u w:val="single"/>
          <w:lang w:val="en-GB"/>
        </w:rPr>
        <w:t>–</w:t>
      </w:r>
      <w:r w:rsidR="00AC2186">
        <w:rPr>
          <w:rFonts w:ascii="Calibri" w:hAnsi="Calibri" w:cs="Calibri"/>
          <w:b/>
          <w:spacing w:val="-4"/>
          <w:sz w:val="32"/>
          <w:szCs w:val="20"/>
          <w:u w:val="single"/>
          <w:lang w:val="en-GB"/>
        </w:rPr>
        <w:t xml:space="preserve"> Owner</w:t>
      </w:r>
      <w:r w:rsidR="008D09AA">
        <w:rPr>
          <w:rFonts w:ascii="Calibri" w:hAnsi="Calibri" w:cs="Calibri"/>
          <w:b/>
          <w:spacing w:val="-4"/>
          <w:sz w:val="32"/>
          <w:szCs w:val="20"/>
          <w:u w:val="single"/>
          <w:lang w:val="en-GB"/>
        </w:rPr>
        <w:t xml:space="preserve"> </w:t>
      </w:r>
      <w:r w:rsidR="00B8201F">
        <w:rPr>
          <w:rFonts w:ascii="Calibri" w:hAnsi="Calibri" w:cs="Calibri"/>
          <w:b/>
          <w:spacing w:val="-4"/>
          <w:sz w:val="32"/>
          <w:szCs w:val="20"/>
          <w:u w:val="single"/>
          <w:lang w:val="en-GB"/>
        </w:rPr>
        <w:t>Resolutions</w:t>
      </w:r>
    </w:p>
    <w:p w14:paraId="4EA33F4E" w14:textId="77777777" w:rsidR="0015709F" w:rsidRDefault="0015709F">
      <w:pPr>
        <w:rPr>
          <w:rFonts w:ascii="Calibri" w:hAnsi="Calibri" w:cs="Calibri"/>
          <w:sz w:val="16"/>
          <w:szCs w:val="16"/>
          <w:lang w:val="en-US"/>
        </w:rPr>
      </w:pPr>
    </w:p>
    <w:p w14:paraId="67C08599" w14:textId="77777777" w:rsidR="00BC3D38" w:rsidRDefault="00647039" w:rsidP="00135405">
      <w:pPr>
        <w:tabs>
          <w:tab w:val="left" w:pos="-720"/>
        </w:tabs>
        <w:suppressAutoHyphens/>
        <w:jc w:val="both"/>
        <w:rPr>
          <w:rFonts w:ascii="Calibri" w:hAnsi="Calibri" w:cs="Calibri"/>
          <w:spacing w:val="-3"/>
          <w:lang w:val="en-GB"/>
        </w:rPr>
      </w:pPr>
      <w:r>
        <w:rPr>
          <w:rFonts w:ascii="Calibri" w:hAnsi="Calibri" w:cs="Calibri"/>
          <w:b/>
          <w:spacing w:val="-3"/>
          <w:u w:val="single"/>
          <w:lang w:val="en-GB"/>
        </w:rPr>
        <w:t>OWN</w:t>
      </w:r>
      <w:r w:rsidR="0015709F">
        <w:rPr>
          <w:rFonts w:ascii="Calibri" w:hAnsi="Calibri" w:cs="Calibri"/>
          <w:b/>
          <w:spacing w:val="-3"/>
          <w:u w:val="single"/>
          <w:lang w:val="en-GB"/>
        </w:rPr>
        <w:t>E</w:t>
      </w:r>
      <w:r w:rsidR="00BC3D38">
        <w:rPr>
          <w:rFonts w:ascii="Calibri" w:hAnsi="Calibri" w:cs="Calibri"/>
          <w:b/>
          <w:spacing w:val="-3"/>
          <w:u w:val="single"/>
          <w:lang w:val="en-GB"/>
        </w:rPr>
        <w:t>R NAME:</w:t>
      </w:r>
      <w:r w:rsidR="00BC3D38">
        <w:rPr>
          <w:rFonts w:ascii="Calibri" w:hAnsi="Calibri" w:cs="Calibri"/>
          <w:b/>
          <w:spacing w:val="-3"/>
          <w:lang w:val="en-GB"/>
        </w:rPr>
        <w:tab/>
      </w:r>
      <w:r w:rsidR="00BC3D38">
        <w:rPr>
          <w:rFonts w:ascii="Calibri" w:hAnsi="Calibri" w:cs="Calibri"/>
          <w:b/>
          <w:spacing w:val="-3"/>
          <w:lang w:val="en-GB"/>
        </w:rPr>
        <w:tab/>
      </w:r>
      <w:r w:rsidR="00BC3D38">
        <w:rPr>
          <w:rFonts w:ascii="Calibri" w:hAnsi="Calibri" w:cs="Calibri"/>
          <w:b/>
          <w:spacing w:val="-3"/>
          <w:lang w:val="en-GB"/>
        </w:rPr>
        <w:tab/>
      </w:r>
      <w:r w:rsidR="00CD65FF">
        <w:rPr>
          <w:rFonts w:ascii="Calibri" w:hAnsi="Calibri" w:cs="Calibri"/>
          <w:b/>
          <w:spacing w:val="-3"/>
          <w:highlight w:val="yellow"/>
          <w:lang w:val="en-GB"/>
        </w:rPr>
        <w:t>{Merge}</w:t>
      </w:r>
      <w:r w:rsidR="00CD65FF">
        <w:rPr>
          <w:rFonts w:ascii="Calibri" w:hAnsi="Calibri" w:cs="Calibri"/>
          <w:b/>
          <w:spacing w:val="-3"/>
          <w:lang w:val="en-GB"/>
        </w:rPr>
        <w:t xml:space="preserve"> </w:t>
      </w:r>
    </w:p>
    <w:p w14:paraId="5FD23EDC" w14:textId="77777777" w:rsidR="0015709F" w:rsidRDefault="00CD65FF" w:rsidP="004302DF">
      <w:pPr>
        <w:tabs>
          <w:tab w:val="left" w:pos="-720"/>
        </w:tabs>
        <w:suppressAutoHyphens/>
        <w:spacing w:after="120"/>
        <w:jc w:val="both"/>
        <w:rPr>
          <w:rFonts w:ascii="Calibri" w:hAnsi="Calibri" w:cs="Calibri"/>
          <w:b/>
          <w:spacing w:val="-3"/>
          <w:lang w:val="en-GB"/>
        </w:rPr>
      </w:pPr>
      <w:r>
        <w:rPr>
          <w:rFonts w:ascii="Calibri" w:hAnsi="Calibri" w:cs="Calibri"/>
          <w:b/>
          <w:spacing w:val="-3"/>
          <w:u w:val="single"/>
          <w:lang w:val="en-GB"/>
        </w:rPr>
        <w:t xml:space="preserve">Owner </w:t>
      </w:r>
      <w:r w:rsidR="00BC3D38">
        <w:rPr>
          <w:rFonts w:ascii="Calibri" w:hAnsi="Calibri" w:cs="Calibri"/>
          <w:b/>
          <w:spacing w:val="-3"/>
          <w:u w:val="single"/>
          <w:lang w:val="en-GB"/>
        </w:rPr>
        <w:t>Number:</w:t>
      </w:r>
      <w:r>
        <w:rPr>
          <w:rFonts w:ascii="Calibri" w:hAnsi="Calibri" w:cs="Calibri"/>
          <w:b/>
          <w:spacing w:val="-3"/>
          <w:lang w:val="en-GB"/>
        </w:rPr>
        <w:tab/>
      </w:r>
      <w:r>
        <w:rPr>
          <w:rFonts w:ascii="Calibri" w:hAnsi="Calibri" w:cs="Calibri"/>
          <w:b/>
          <w:spacing w:val="-3"/>
          <w:lang w:val="en-GB"/>
        </w:rPr>
        <w:tab/>
      </w:r>
      <w:r>
        <w:rPr>
          <w:rFonts w:ascii="Calibri" w:hAnsi="Calibri" w:cs="Calibri"/>
          <w:b/>
          <w:spacing w:val="-3"/>
          <w:lang w:val="en-GB"/>
        </w:rPr>
        <w:tab/>
      </w:r>
      <w:r>
        <w:rPr>
          <w:rFonts w:ascii="Calibri" w:hAnsi="Calibri" w:cs="Calibri"/>
          <w:b/>
          <w:spacing w:val="-3"/>
          <w:highlight w:val="yellow"/>
          <w:lang w:val="en-GB"/>
        </w:rPr>
        <w:t>{Merge}</w:t>
      </w:r>
    </w:p>
    <w:p w14:paraId="1FC25690" w14:textId="77777777" w:rsidR="0015709F" w:rsidRDefault="0015709F">
      <w:pPr>
        <w:rPr>
          <w:rFonts w:ascii="Calibri" w:hAnsi="Calibri" w:cs="Calibri"/>
          <w:sz w:val="10"/>
          <w:szCs w:val="10"/>
          <w:lang w:val="en-US"/>
        </w:rPr>
      </w:pPr>
    </w:p>
    <w:p w14:paraId="7D7FA794" w14:textId="77777777" w:rsidR="0015709F" w:rsidRDefault="0015709F" w:rsidP="00A45D42">
      <w:pPr>
        <w:tabs>
          <w:tab w:val="left" w:pos="-720"/>
        </w:tabs>
        <w:suppressAutoHyphens/>
        <w:spacing w:after="120"/>
        <w:ind w:left="-426"/>
        <w:jc w:val="both"/>
        <w:rPr>
          <w:rFonts w:ascii="Calibri" w:hAnsi="Calibri" w:cs="Calibri"/>
          <w:b/>
          <w:spacing w:val="-3"/>
          <w:lang w:val="en-GB"/>
        </w:rPr>
      </w:pPr>
      <w:r>
        <w:rPr>
          <w:rFonts w:ascii="Calibri" w:hAnsi="Calibri" w:cs="Calibri"/>
          <w:b/>
          <w:spacing w:val="-3"/>
          <w:u w:val="single"/>
          <w:lang w:val="en-GB"/>
        </w:rPr>
        <w:t>INSTRUCTIONS:</w:t>
      </w:r>
    </w:p>
    <w:p w14:paraId="254CCDBB" w14:textId="77777777" w:rsidR="0015709F" w:rsidRDefault="0015709F" w:rsidP="00A45D42">
      <w:pPr>
        <w:numPr>
          <w:ilvl w:val="0"/>
          <w:numId w:val="5"/>
        </w:numPr>
        <w:tabs>
          <w:tab w:val="left" w:pos="-720"/>
          <w:tab w:val="left" w:pos="0"/>
        </w:tabs>
        <w:suppressAutoHyphens/>
        <w:ind w:left="0" w:hanging="284"/>
        <w:jc w:val="both"/>
        <w:rPr>
          <w:rFonts w:ascii="Calibri" w:hAnsi="Calibri" w:cs="Calibri"/>
          <w:spacing w:val="-3"/>
          <w:lang w:val="en-GB"/>
        </w:rPr>
      </w:pPr>
      <w:r>
        <w:rPr>
          <w:rFonts w:ascii="Calibri" w:hAnsi="Calibri" w:cs="Calibri"/>
          <w:spacing w:val="-3"/>
          <w:lang w:val="en-GB"/>
        </w:rPr>
        <w:t xml:space="preserve">You may vote </w:t>
      </w:r>
      <w:r w:rsidR="00135405">
        <w:rPr>
          <w:rFonts w:ascii="Calibri" w:hAnsi="Calibri" w:cs="Calibri"/>
          <w:spacing w:val="-3"/>
          <w:lang w:val="en-GB"/>
        </w:rPr>
        <w:t>‘Y</w:t>
      </w:r>
      <w:r w:rsidR="00B8201F">
        <w:rPr>
          <w:rFonts w:ascii="Calibri" w:hAnsi="Calibri" w:cs="Calibri"/>
          <w:spacing w:val="-3"/>
          <w:lang w:val="en-GB"/>
        </w:rPr>
        <w:t>es</w:t>
      </w:r>
      <w:r w:rsidR="00135405">
        <w:rPr>
          <w:rFonts w:ascii="Calibri" w:hAnsi="Calibri" w:cs="Calibri"/>
          <w:spacing w:val="-3"/>
          <w:lang w:val="en-GB"/>
        </w:rPr>
        <w:t>’</w:t>
      </w:r>
      <w:r w:rsidR="00B8201F">
        <w:rPr>
          <w:rFonts w:ascii="Calibri" w:hAnsi="Calibri" w:cs="Calibri"/>
          <w:spacing w:val="-3"/>
          <w:lang w:val="en-GB"/>
        </w:rPr>
        <w:t xml:space="preserve"> or </w:t>
      </w:r>
      <w:r w:rsidR="00135405">
        <w:rPr>
          <w:rFonts w:ascii="Calibri" w:hAnsi="Calibri" w:cs="Calibri"/>
          <w:spacing w:val="-3"/>
          <w:lang w:val="en-GB"/>
        </w:rPr>
        <w:t>‘N</w:t>
      </w:r>
      <w:r w:rsidR="00B8201F">
        <w:rPr>
          <w:rFonts w:ascii="Calibri" w:hAnsi="Calibri" w:cs="Calibri"/>
          <w:spacing w:val="-3"/>
          <w:lang w:val="en-GB"/>
        </w:rPr>
        <w:t>o</w:t>
      </w:r>
      <w:r w:rsidR="00135405">
        <w:rPr>
          <w:rFonts w:ascii="Calibri" w:hAnsi="Calibri" w:cs="Calibri"/>
          <w:spacing w:val="-3"/>
          <w:lang w:val="en-GB"/>
        </w:rPr>
        <w:t>’</w:t>
      </w:r>
      <w:r w:rsidR="00B8201F">
        <w:rPr>
          <w:rFonts w:ascii="Calibri" w:hAnsi="Calibri" w:cs="Calibri"/>
          <w:spacing w:val="-3"/>
          <w:lang w:val="en-GB"/>
        </w:rPr>
        <w:t xml:space="preserve"> for the </w:t>
      </w:r>
      <w:r w:rsidR="00884100">
        <w:rPr>
          <w:rFonts w:ascii="Calibri" w:hAnsi="Calibri" w:cs="Calibri"/>
          <w:spacing w:val="-3"/>
          <w:lang w:val="en-GB"/>
        </w:rPr>
        <w:t xml:space="preserve">resolutions </w:t>
      </w:r>
      <w:r w:rsidR="00EE6622">
        <w:rPr>
          <w:rFonts w:ascii="Calibri" w:hAnsi="Calibri" w:cs="Calibri"/>
          <w:spacing w:val="-3"/>
          <w:lang w:val="en-GB"/>
        </w:rPr>
        <w:t>1</w:t>
      </w:r>
      <w:r w:rsidR="005F65FA">
        <w:rPr>
          <w:rFonts w:ascii="Calibri" w:hAnsi="Calibri" w:cs="Calibri"/>
          <w:spacing w:val="-3"/>
          <w:lang w:val="en-GB"/>
        </w:rPr>
        <w:t>, 2</w:t>
      </w:r>
      <w:r w:rsidR="00EE6622">
        <w:rPr>
          <w:rFonts w:ascii="Calibri" w:hAnsi="Calibri" w:cs="Calibri"/>
          <w:spacing w:val="-3"/>
          <w:lang w:val="en-GB"/>
        </w:rPr>
        <w:t xml:space="preserve"> </w:t>
      </w:r>
      <w:r w:rsidR="00135405">
        <w:rPr>
          <w:rFonts w:ascii="Calibri" w:hAnsi="Calibri" w:cs="Calibri"/>
          <w:spacing w:val="-3"/>
          <w:lang w:val="en-GB"/>
        </w:rPr>
        <w:t xml:space="preserve">and </w:t>
      </w:r>
      <w:r w:rsidR="005F65FA">
        <w:rPr>
          <w:rFonts w:ascii="Calibri" w:hAnsi="Calibri" w:cs="Calibri"/>
          <w:spacing w:val="-3"/>
          <w:lang w:val="en-GB"/>
        </w:rPr>
        <w:t>3</w:t>
      </w:r>
      <w:r w:rsidR="00135405">
        <w:rPr>
          <w:rFonts w:ascii="Calibri" w:hAnsi="Calibri" w:cs="Calibri"/>
          <w:spacing w:val="-3"/>
          <w:lang w:val="en-GB"/>
        </w:rPr>
        <w:t xml:space="preserve">, by </w:t>
      </w:r>
      <w:r>
        <w:rPr>
          <w:rFonts w:ascii="Calibri" w:hAnsi="Calibri" w:cs="Calibri"/>
          <w:spacing w:val="-3"/>
          <w:lang w:val="en-GB"/>
        </w:rPr>
        <w:t>tick</w:t>
      </w:r>
      <w:r w:rsidR="00647039">
        <w:rPr>
          <w:rFonts w:ascii="Calibri" w:hAnsi="Calibri" w:cs="Calibri"/>
          <w:spacing w:val="-3"/>
          <w:lang w:val="en-GB"/>
        </w:rPr>
        <w:t>s</w:t>
      </w:r>
      <w:r>
        <w:rPr>
          <w:rFonts w:ascii="Calibri" w:hAnsi="Calibri" w:cs="Calibri"/>
          <w:spacing w:val="-3"/>
          <w:lang w:val="en-GB"/>
        </w:rPr>
        <w:t xml:space="preserve"> (</w:t>
      </w:r>
      <w:r>
        <w:rPr>
          <w:rFonts w:ascii="Calibri" w:hAnsi="Calibri" w:cs="Calibri"/>
          <w:spacing w:val="-3"/>
          <w:lang w:val="en-GB"/>
        </w:rPr>
        <w:sym w:font="Marlett" w:char="F061"/>
      </w:r>
      <w:r>
        <w:rPr>
          <w:rFonts w:ascii="Calibri" w:hAnsi="Calibri" w:cs="Calibri"/>
          <w:spacing w:val="-3"/>
          <w:lang w:val="en-GB"/>
        </w:rPr>
        <w:t xml:space="preserve">) in the </w:t>
      </w:r>
      <w:r w:rsidR="0034122B">
        <w:rPr>
          <w:rFonts w:ascii="Calibri" w:hAnsi="Calibri" w:cs="Calibri"/>
          <w:spacing w:val="-3"/>
          <w:lang w:val="en-GB"/>
        </w:rPr>
        <w:t>box</w:t>
      </w:r>
      <w:r w:rsidR="00135405">
        <w:rPr>
          <w:rFonts w:ascii="Calibri" w:hAnsi="Calibri" w:cs="Calibri"/>
          <w:spacing w:val="-3"/>
          <w:lang w:val="en-GB"/>
        </w:rPr>
        <w:t>.</w:t>
      </w:r>
    </w:p>
    <w:p w14:paraId="0E7D473E" w14:textId="77777777" w:rsidR="00A45D42" w:rsidRPr="00A45D42" w:rsidRDefault="00DA515A" w:rsidP="00A45D42">
      <w:pPr>
        <w:numPr>
          <w:ilvl w:val="0"/>
          <w:numId w:val="5"/>
        </w:numPr>
        <w:tabs>
          <w:tab w:val="left" w:pos="0"/>
        </w:tabs>
        <w:suppressAutoHyphens/>
        <w:ind w:left="0" w:hanging="284"/>
        <w:rPr>
          <w:rFonts w:ascii="Calibri" w:hAnsi="Calibri" w:cs="Calibri"/>
          <w:bCs/>
          <w:spacing w:val="-3"/>
          <w:shd w:val="clear" w:color="auto" w:fill="C0C0C0"/>
          <w:lang w:val="en-GB"/>
        </w:rPr>
      </w:pPr>
      <w:r>
        <w:rPr>
          <w:rFonts w:ascii="Calibri" w:hAnsi="Calibri" w:cs="Calibri"/>
          <w:spacing w:val="-3"/>
          <w:lang w:val="en-GB"/>
        </w:rPr>
        <w:t xml:space="preserve">Sign this form and </w:t>
      </w:r>
      <w:r w:rsidR="00135405">
        <w:rPr>
          <w:rFonts w:ascii="Calibri" w:hAnsi="Calibri" w:cs="Calibri"/>
          <w:spacing w:val="-3"/>
          <w:lang w:val="en-GB"/>
        </w:rPr>
        <w:t xml:space="preserve">return </w:t>
      </w:r>
      <w:r w:rsidR="00D45D22">
        <w:rPr>
          <w:rFonts w:ascii="Calibri" w:hAnsi="Calibri" w:cs="Calibri"/>
          <w:spacing w:val="-3"/>
          <w:lang w:val="en-GB"/>
        </w:rPr>
        <w:t xml:space="preserve">to the Returning Officer </w:t>
      </w:r>
      <w:r w:rsidR="00EE3236">
        <w:rPr>
          <w:rFonts w:ascii="Calibri" w:hAnsi="Calibri" w:cs="Calibri"/>
          <w:spacing w:val="-3"/>
          <w:lang w:val="en-GB"/>
        </w:rPr>
        <w:t>to arrive before the closing date of</w:t>
      </w:r>
      <w:r w:rsidR="00AE35C2">
        <w:rPr>
          <w:rFonts w:ascii="Calibri" w:hAnsi="Calibri" w:cs="Calibri"/>
          <w:spacing w:val="-3"/>
          <w:lang w:val="en-GB"/>
        </w:rPr>
        <w:t xml:space="preserve"> 4pm </w:t>
      </w:r>
      <w:r w:rsidR="00C24A3C">
        <w:rPr>
          <w:rFonts w:ascii="Calibri" w:hAnsi="Calibri" w:cs="Calibri"/>
          <w:spacing w:val="-3"/>
          <w:lang w:val="en-GB"/>
        </w:rPr>
        <w:t xml:space="preserve">Thursday </w:t>
      </w:r>
      <w:r w:rsidR="00E12EEB">
        <w:rPr>
          <w:rFonts w:ascii="Calibri" w:hAnsi="Calibri" w:cs="Calibri"/>
          <w:spacing w:val="-3"/>
          <w:lang w:val="en-GB"/>
        </w:rPr>
        <w:t>1</w:t>
      </w:r>
      <w:r w:rsidR="00C24A3C">
        <w:rPr>
          <w:rFonts w:ascii="Calibri" w:hAnsi="Calibri" w:cs="Calibri"/>
          <w:spacing w:val="-3"/>
          <w:lang w:val="en-GB"/>
        </w:rPr>
        <w:t>5</w:t>
      </w:r>
      <w:r w:rsidR="008D09AA">
        <w:rPr>
          <w:rFonts w:ascii="Calibri" w:hAnsi="Calibri" w:cs="Calibri"/>
          <w:spacing w:val="-3"/>
          <w:vertAlign w:val="superscript"/>
          <w:lang w:val="en-GB"/>
        </w:rPr>
        <w:t>th</w:t>
      </w:r>
      <w:r w:rsidR="008D09AA">
        <w:rPr>
          <w:rFonts w:ascii="Calibri" w:hAnsi="Calibri" w:cs="Calibri"/>
          <w:spacing w:val="-3"/>
          <w:lang w:val="en-GB"/>
        </w:rPr>
        <w:t xml:space="preserve"> </w:t>
      </w:r>
      <w:r w:rsidR="00E12EEB">
        <w:rPr>
          <w:rFonts w:ascii="Calibri" w:hAnsi="Calibri" w:cs="Calibri"/>
          <w:spacing w:val="-3"/>
          <w:lang w:val="en-GB"/>
        </w:rPr>
        <w:t>Dece</w:t>
      </w:r>
      <w:r w:rsidR="00B8201F">
        <w:rPr>
          <w:rFonts w:ascii="Calibri" w:hAnsi="Calibri" w:cs="Calibri"/>
          <w:spacing w:val="-3"/>
          <w:lang w:val="en-GB"/>
        </w:rPr>
        <w:t>m</w:t>
      </w:r>
      <w:r w:rsidR="008D09AA">
        <w:rPr>
          <w:rFonts w:ascii="Calibri" w:hAnsi="Calibri" w:cs="Calibri"/>
          <w:spacing w:val="-3"/>
          <w:lang w:val="en-GB"/>
        </w:rPr>
        <w:t>ber</w:t>
      </w:r>
      <w:r w:rsidR="00AE35C2">
        <w:rPr>
          <w:rFonts w:ascii="Calibri" w:hAnsi="Calibri" w:cs="Calibri"/>
          <w:spacing w:val="-3"/>
          <w:lang w:val="en-GB"/>
        </w:rPr>
        <w:t xml:space="preserve"> 2022</w:t>
      </w:r>
      <w:r w:rsidR="00135405">
        <w:rPr>
          <w:rFonts w:ascii="Calibri" w:hAnsi="Calibri" w:cs="Calibri"/>
          <w:spacing w:val="-3"/>
          <w:lang w:val="en-GB"/>
        </w:rPr>
        <w:t>.</w:t>
      </w:r>
      <w:r w:rsidR="00A45D42">
        <w:rPr>
          <w:rFonts w:ascii="Calibri" w:hAnsi="Calibri" w:cs="Calibri"/>
          <w:spacing w:val="-3"/>
          <w:lang w:val="en-GB"/>
        </w:rPr>
        <w:t xml:space="preserve">  </w:t>
      </w:r>
      <w:r w:rsidR="00A45D42" w:rsidRPr="00A45D42">
        <w:rPr>
          <w:rFonts w:ascii="Calibri" w:hAnsi="Calibri" w:cs="Calibri"/>
          <w:b/>
          <w:spacing w:val="-3"/>
          <w:shd w:val="clear" w:color="auto" w:fill="C0C0C0"/>
          <w:lang w:val="en-GB"/>
        </w:rPr>
        <w:t>UNSIGNED / INCOMPLETE / LATE FORMS WILL BE INVALID</w:t>
      </w:r>
    </w:p>
    <w:p w14:paraId="7722D3DC" w14:textId="77777777" w:rsidR="008E4D1E" w:rsidRDefault="008E4D1E" w:rsidP="00A45D42">
      <w:pPr>
        <w:tabs>
          <w:tab w:val="left" w:pos="-720"/>
          <w:tab w:val="left" w:pos="0"/>
          <w:tab w:val="left" w:pos="720"/>
        </w:tabs>
        <w:suppressAutoHyphens/>
        <w:jc w:val="both"/>
        <w:rPr>
          <w:rFonts w:ascii="Calibri" w:hAnsi="Calibri" w:cs="Calibri"/>
          <w:spacing w:val="-3"/>
          <w:sz w:val="16"/>
          <w:szCs w:val="16"/>
          <w:lang w:val="en-GB"/>
        </w:rPr>
      </w:pPr>
    </w:p>
    <w:tbl>
      <w:tblPr>
        <w:tblW w:w="99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997"/>
        <w:gridCol w:w="998"/>
        <w:tblGridChange w:id="0">
          <w:tblGrid>
            <w:gridCol w:w="7938"/>
            <w:gridCol w:w="997"/>
            <w:gridCol w:w="998"/>
          </w:tblGrid>
        </w:tblGridChange>
      </w:tblGrid>
      <w:tr w:rsidR="00C24A3C" w14:paraId="6A77C500" w14:textId="77777777" w:rsidTr="00135405">
        <w:trPr>
          <w:trHeight w:val="510"/>
        </w:trPr>
        <w:tc>
          <w:tcPr>
            <w:tcW w:w="7938" w:type="dxa"/>
            <w:shd w:val="clear" w:color="auto" w:fill="auto"/>
          </w:tcPr>
          <w:p w14:paraId="0E26A3EC" w14:textId="77777777" w:rsidR="004B4814" w:rsidRDefault="008B2FC5" w:rsidP="00135405">
            <w:pPr>
              <w:spacing w:before="60" w:after="60"/>
              <w:jc w:val="both"/>
              <w:rPr>
                <w:rFonts w:ascii="Calibri" w:hAnsi="Calibri" w:cs="Calibri"/>
                <w:bCs/>
                <w:i/>
                <w:iCs/>
                <w:spacing w:val="-3"/>
                <w:sz w:val="22"/>
                <w:szCs w:val="22"/>
                <w:u w:val="single"/>
                <w:lang w:val="en-GB"/>
              </w:rPr>
            </w:pPr>
            <w:r>
              <w:rPr>
                <w:rFonts w:ascii="Calibri" w:hAnsi="Calibri" w:cs="Calibri"/>
                <w:bCs/>
                <w:i/>
                <w:iCs/>
                <w:spacing w:val="-3"/>
                <w:sz w:val="22"/>
                <w:szCs w:val="22"/>
                <w:u w:val="single"/>
                <w:lang w:val="en-GB"/>
              </w:rPr>
              <w:t>Resolution 1</w:t>
            </w:r>
            <w:r w:rsidR="004B4814">
              <w:rPr>
                <w:rFonts w:ascii="Calibri" w:hAnsi="Calibri" w:cs="Calibri"/>
                <w:bCs/>
                <w:i/>
                <w:iCs/>
                <w:spacing w:val="-3"/>
                <w:sz w:val="22"/>
                <w:szCs w:val="22"/>
                <w:u w:val="single"/>
                <w:lang w:val="en-GB"/>
              </w:rPr>
              <w:t xml:space="preserve"> </w:t>
            </w:r>
            <w:r w:rsidR="00135405">
              <w:rPr>
                <w:rFonts w:ascii="Calibri" w:hAnsi="Calibri" w:cs="Calibri"/>
                <w:bCs/>
                <w:i/>
                <w:iCs/>
                <w:spacing w:val="-3"/>
                <w:sz w:val="22"/>
                <w:szCs w:val="22"/>
                <w:u w:val="single"/>
                <w:lang w:val="en-GB"/>
              </w:rPr>
              <w:t>– Resolution to Amend Trust Order for Rotation of Trustees</w:t>
            </w:r>
          </w:p>
          <w:p w14:paraId="7B6B5817" w14:textId="77777777" w:rsidR="00C24A3C" w:rsidRDefault="00C24A3C" w:rsidP="00135405">
            <w:pPr>
              <w:numPr>
                <w:ilvl w:val="0"/>
                <w:numId w:val="1"/>
              </w:numPr>
              <w:spacing w:beforeLines="40" w:before="96" w:afterLines="40" w:after="96"/>
              <w:ind w:left="426" w:hanging="426"/>
              <w:jc w:val="both"/>
              <w:rPr>
                <w:rFonts w:ascii="Calibri" w:hAnsi="Calibri" w:cs="Calibri"/>
                <w:i/>
                <w:iCs/>
                <w:sz w:val="22"/>
                <w:szCs w:val="22"/>
              </w:rPr>
            </w:pPr>
            <w:r>
              <w:rPr>
                <w:rFonts w:ascii="Calibri" w:hAnsi="Calibri" w:cs="Calibri"/>
                <w:i/>
                <w:iCs/>
                <w:sz w:val="22"/>
                <w:szCs w:val="22"/>
                <w:lang w:val="en-US"/>
              </w:rPr>
              <w:t>That the Tumu Kaituna 14 Trust applies to the Māori Land Court for an amendment to the Trust Order to allow for new rules for a Trustee Rotation and Election system based on:</w:t>
            </w:r>
          </w:p>
          <w:p w14:paraId="601F75DF" w14:textId="77777777" w:rsidR="00C24A3C" w:rsidRDefault="00C24A3C" w:rsidP="00135405">
            <w:pPr>
              <w:numPr>
                <w:ilvl w:val="0"/>
                <w:numId w:val="2"/>
              </w:numPr>
              <w:spacing w:beforeLines="40" w:before="96" w:afterLines="40" w:after="96"/>
              <w:ind w:left="426" w:hanging="426"/>
              <w:jc w:val="both"/>
              <w:rPr>
                <w:rFonts w:ascii="Calibri" w:hAnsi="Calibri" w:cs="Calibri"/>
                <w:i/>
                <w:iCs/>
                <w:sz w:val="22"/>
                <w:szCs w:val="22"/>
              </w:rPr>
            </w:pPr>
            <w:r>
              <w:rPr>
                <w:rFonts w:ascii="Calibri" w:hAnsi="Calibri" w:cs="Calibri"/>
                <w:i/>
                <w:iCs/>
                <w:sz w:val="22"/>
                <w:szCs w:val="22"/>
                <w:lang w:val="en-US"/>
              </w:rPr>
              <w:t>Seven trustees to hold office for four years;</w:t>
            </w:r>
          </w:p>
          <w:p w14:paraId="31F9CE3E" w14:textId="77777777" w:rsidR="00C24A3C" w:rsidRDefault="00C24A3C" w:rsidP="00135405">
            <w:pPr>
              <w:numPr>
                <w:ilvl w:val="0"/>
                <w:numId w:val="2"/>
              </w:numPr>
              <w:spacing w:beforeLines="40" w:before="96" w:afterLines="40" w:after="96"/>
              <w:ind w:left="426" w:hanging="426"/>
              <w:jc w:val="both"/>
              <w:rPr>
                <w:rFonts w:ascii="Calibri" w:hAnsi="Calibri" w:cs="Calibri"/>
                <w:i/>
                <w:iCs/>
                <w:sz w:val="22"/>
                <w:szCs w:val="22"/>
              </w:rPr>
            </w:pPr>
            <w:r>
              <w:rPr>
                <w:rFonts w:ascii="Calibri" w:hAnsi="Calibri" w:cs="Calibri"/>
                <w:i/>
                <w:iCs/>
                <w:sz w:val="22"/>
                <w:szCs w:val="22"/>
                <w:lang w:val="en-US"/>
              </w:rPr>
              <w:t>An election for 2 trustee positions every two years starting from 2023 (with two existing trustees to stand down each election and be eligible to stand again);</w:t>
            </w:r>
          </w:p>
          <w:p w14:paraId="5769FF62" w14:textId="77777777" w:rsidR="00B62234" w:rsidRDefault="00C24A3C" w:rsidP="00135405">
            <w:pPr>
              <w:numPr>
                <w:ilvl w:val="0"/>
                <w:numId w:val="2"/>
              </w:numPr>
              <w:suppressAutoHyphens/>
              <w:spacing w:before="60" w:after="60"/>
              <w:ind w:left="284" w:hanging="284"/>
              <w:jc w:val="both"/>
              <w:rPr>
                <w:rFonts w:ascii="Calibri" w:hAnsi="Calibri" w:cs="Calibri"/>
                <w:bCs/>
                <w:spacing w:val="-3"/>
                <w:sz w:val="22"/>
                <w:szCs w:val="22"/>
                <w:lang w:val="en-GB"/>
              </w:rPr>
            </w:pPr>
            <w:r w:rsidRPr="00135405">
              <w:rPr>
                <w:rFonts w:ascii="Calibri" w:hAnsi="Calibri" w:cs="Calibri"/>
                <w:i/>
                <w:iCs/>
                <w:sz w:val="22"/>
                <w:szCs w:val="22"/>
                <w:lang w:val="en-US"/>
              </w:rPr>
              <w:t>Trustee eligibility criteria based on a CV showing experience or an ability to contribute to land governance and/or financial management and/or tikanga Māori.</w:t>
            </w:r>
          </w:p>
        </w:tc>
        <w:tc>
          <w:tcPr>
            <w:tcW w:w="997" w:type="dxa"/>
            <w:shd w:val="clear" w:color="auto" w:fill="auto"/>
          </w:tcPr>
          <w:p w14:paraId="18772ACB" w14:textId="77777777" w:rsidR="008B2FC5" w:rsidRDefault="00135405" w:rsidP="00135405">
            <w:pPr>
              <w:tabs>
                <w:tab w:val="center" w:pos="4513"/>
              </w:tabs>
              <w:suppressAutoHyphens/>
              <w:spacing w:before="60" w:after="60"/>
              <w:jc w:val="center"/>
              <w:rPr>
                <w:rFonts w:ascii="Calibri" w:hAnsi="Calibri" w:cs="Calibri"/>
                <w:bCs/>
                <w:spacing w:val="-3"/>
                <w:sz w:val="22"/>
                <w:szCs w:val="22"/>
                <w:lang w:val="en-GB"/>
              </w:rPr>
            </w:pPr>
            <w:r w:rsidRPr="00135405">
              <w:rPr>
                <w:rFonts w:ascii="Calibri" w:hAnsi="Calibri" w:cs="Calibri"/>
                <w:b/>
                <w:spacing w:val="-3"/>
                <w:sz w:val="22"/>
                <w:szCs w:val="22"/>
                <w:lang w:val="en-GB"/>
              </w:rPr>
              <w:t>YES</w:t>
            </w:r>
          </w:p>
        </w:tc>
        <w:tc>
          <w:tcPr>
            <w:tcW w:w="998" w:type="dxa"/>
            <w:shd w:val="clear" w:color="auto" w:fill="auto"/>
          </w:tcPr>
          <w:p w14:paraId="2EB17F92" w14:textId="77777777" w:rsidR="008B2FC5" w:rsidRDefault="00135405" w:rsidP="00135405">
            <w:pPr>
              <w:tabs>
                <w:tab w:val="center" w:pos="4513"/>
              </w:tabs>
              <w:suppressAutoHyphens/>
              <w:spacing w:before="60" w:after="60"/>
              <w:jc w:val="center"/>
              <w:rPr>
                <w:rFonts w:ascii="Calibri" w:hAnsi="Calibri" w:cs="Calibri"/>
                <w:bCs/>
                <w:spacing w:val="-3"/>
                <w:sz w:val="22"/>
                <w:szCs w:val="22"/>
                <w:lang w:val="en-GB"/>
              </w:rPr>
            </w:pPr>
            <w:r w:rsidRPr="00135405">
              <w:rPr>
                <w:rFonts w:ascii="Calibri" w:hAnsi="Calibri" w:cs="Calibri"/>
                <w:b/>
                <w:spacing w:val="-3"/>
                <w:sz w:val="22"/>
                <w:szCs w:val="22"/>
                <w:lang w:val="en-GB"/>
              </w:rPr>
              <w:t>NO</w:t>
            </w:r>
          </w:p>
        </w:tc>
      </w:tr>
      <w:tr w:rsidR="00135405" w14:paraId="0094D55F" w14:textId="77777777" w:rsidTr="00135405">
        <w:trPr>
          <w:trHeight w:val="510"/>
        </w:trPr>
        <w:tc>
          <w:tcPr>
            <w:tcW w:w="7938" w:type="dxa"/>
            <w:shd w:val="clear" w:color="auto" w:fill="auto"/>
          </w:tcPr>
          <w:p w14:paraId="0FCD7D59" w14:textId="77777777" w:rsidR="00135405" w:rsidRDefault="00135405" w:rsidP="00135405">
            <w:pPr>
              <w:tabs>
                <w:tab w:val="center" w:pos="4513"/>
              </w:tabs>
              <w:suppressAutoHyphens/>
              <w:spacing w:before="60" w:after="60"/>
              <w:jc w:val="both"/>
              <w:rPr>
                <w:rFonts w:ascii="Calibri" w:hAnsi="Calibri" w:cs="Calibri"/>
                <w:bCs/>
                <w:i/>
                <w:iCs/>
                <w:spacing w:val="-3"/>
                <w:sz w:val="22"/>
                <w:szCs w:val="22"/>
                <w:u w:val="single"/>
                <w:lang w:val="en-GB"/>
              </w:rPr>
            </w:pPr>
            <w:r>
              <w:rPr>
                <w:rFonts w:ascii="Calibri" w:hAnsi="Calibri" w:cs="Calibri"/>
                <w:bCs/>
                <w:i/>
                <w:iCs/>
                <w:spacing w:val="-3"/>
                <w:sz w:val="22"/>
                <w:szCs w:val="22"/>
                <w:u w:val="single"/>
                <w:lang w:val="en-GB"/>
              </w:rPr>
              <w:t xml:space="preserve">Resolution 2 – Resolution to include 3 hapū endorsed trustee seats </w:t>
            </w:r>
          </w:p>
          <w:p w14:paraId="594E8BD5" w14:textId="77777777" w:rsidR="00135405" w:rsidRDefault="00135405" w:rsidP="00135405">
            <w:pPr>
              <w:tabs>
                <w:tab w:val="center" w:pos="4513"/>
              </w:tabs>
              <w:suppressAutoHyphens/>
              <w:spacing w:before="60" w:after="60"/>
              <w:jc w:val="both"/>
              <w:rPr>
                <w:rFonts w:ascii="Calibri" w:hAnsi="Calibri" w:cs="Calibri"/>
                <w:bCs/>
                <w:spacing w:val="-3"/>
                <w:sz w:val="22"/>
                <w:szCs w:val="22"/>
                <w:lang w:val="en-GB"/>
              </w:rPr>
            </w:pPr>
            <w:r>
              <w:rPr>
                <w:rFonts w:ascii="Calibri" w:hAnsi="Calibri" w:cs="Calibri"/>
                <w:i/>
                <w:iCs/>
                <w:sz w:val="22"/>
                <w:szCs w:val="22"/>
                <w:lang w:val="en-US"/>
              </w:rPr>
              <w:t>That three of the seven trustee positions to be “hapū endorsed seats” relating to each of the 3 constituent hapū of the land, whereby the nominee must demonstrate they have obtained written endorsement from the relevant hapū authority or a recognised hapū kaumatua.</w:t>
            </w:r>
          </w:p>
        </w:tc>
        <w:tc>
          <w:tcPr>
            <w:tcW w:w="997" w:type="dxa"/>
            <w:shd w:val="clear" w:color="auto" w:fill="auto"/>
          </w:tcPr>
          <w:p w14:paraId="355755AD" w14:textId="77777777" w:rsidR="00135405" w:rsidRDefault="00135405" w:rsidP="00135405">
            <w:pPr>
              <w:tabs>
                <w:tab w:val="center" w:pos="4513"/>
              </w:tabs>
              <w:suppressAutoHyphens/>
              <w:spacing w:before="60" w:after="60"/>
              <w:jc w:val="center"/>
              <w:rPr>
                <w:rFonts w:ascii="Calibri" w:hAnsi="Calibri" w:cs="Calibri"/>
                <w:bCs/>
                <w:spacing w:val="-3"/>
                <w:sz w:val="22"/>
                <w:szCs w:val="22"/>
                <w:lang w:val="en-GB"/>
              </w:rPr>
            </w:pPr>
            <w:r w:rsidRPr="00135405">
              <w:rPr>
                <w:rFonts w:ascii="Calibri" w:hAnsi="Calibri" w:cs="Calibri"/>
                <w:b/>
                <w:spacing w:val="-3"/>
                <w:sz w:val="22"/>
                <w:szCs w:val="22"/>
                <w:lang w:val="en-GB"/>
              </w:rPr>
              <w:t>YES</w:t>
            </w:r>
          </w:p>
        </w:tc>
        <w:tc>
          <w:tcPr>
            <w:tcW w:w="998" w:type="dxa"/>
            <w:shd w:val="clear" w:color="auto" w:fill="auto"/>
          </w:tcPr>
          <w:p w14:paraId="727EABE1" w14:textId="77777777" w:rsidR="00135405" w:rsidRDefault="00135405" w:rsidP="00135405">
            <w:pPr>
              <w:tabs>
                <w:tab w:val="center" w:pos="4513"/>
              </w:tabs>
              <w:suppressAutoHyphens/>
              <w:spacing w:before="60" w:after="60"/>
              <w:jc w:val="center"/>
              <w:rPr>
                <w:rFonts w:ascii="Calibri" w:hAnsi="Calibri" w:cs="Calibri"/>
                <w:bCs/>
                <w:spacing w:val="-3"/>
                <w:sz w:val="22"/>
                <w:szCs w:val="22"/>
                <w:lang w:val="en-GB"/>
              </w:rPr>
            </w:pPr>
            <w:r w:rsidRPr="00135405">
              <w:rPr>
                <w:rFonts w:ascii="Calibri" w:hAnsi="Calibri" w:cs="Calibri"/>
                <w:b/>
                <w:spacing w:val="-3"/>
                <w:sz w:val="22"/>
                <w:szCs w:val="22"/>
                <w:lang w:val="en-GB"/>
              </w:rPr>
              <w:t>NO</w:t>
            </w:r>
          </w:p>
        </w:tc>
      </w:tr>
      <w:tr w:rsidR="00135405" w14:paraId="4310B5E5" w14:textId="77777777" w:rsidTr="00135405">
        <w:trPr>
          <w:trHeight w:val="510"/>
        </w:trPr>
        <w:tc>
          <w:tcPr>
            <w:tcW w:w="7938" w:type="dxa"/>
            <w:shd w:val="clear" w:color="auto" w:fill="auto"/>
          </w:tcPr>
          <w:p w14:paraId="68CA5016" w14:textId="77777777" w:rsidR="00135405" w:rsidRDefault="00135405" w:rsidP="00135405">
            <w:pPr>
              <w:tabs>
                <w:tab w:val="center" w:pos="4513"/>
              </w:tabs>
              <w:suppressAutoHyphens/>
              <w:spacing w:before="60" w:after="60"/>
              <w:jc w:val="both"/>
              <w:rPr>
                <w:rFonts w:ascii="Calibri" w:hAnsi="Calibri" w:cs="Calibri"/>
                <w:bCs/>
                <w:i/>
                <w:iCs/>
                <w:spacing w:val="-3"/>
                <w:sz w:val="22"/>
                <w:szCs w:val="22"/>
                <w:u w:val="single"/>
                <w:lang w:val="en-GB"/>
              </w:rPr>
            </w:pPr>
            <w:r>
              <w:rPr>
                <w:rFonts w:ascii="Calibri" w:hAnsi="Calibri" w:cs="Calibri"/>
                <w:bCs/>
                <w:i/>
                <w:iCs/>
                <w:spacing w:val="-3"/>
                <w:sz w:val="22"/>
                <w:szCs w:val="22"/>
                <w:u w:val="single"/>
                <w:lang w:val="en-GB"/>
              </w:rPr>
              <w:t xml:space="preserve">Resolution 3 - </w:t>
            </w:r>
            <w:r>
              <w:rPr>
                <w:rFonts w:ascii="Calibri" w:hAnsi="Calibri" w:cs="Calibri"/>
                <w:bCs/>
                <w:i/>
                <w:iCs/>
                <w:sz w:val="22"/>
                <w:szCs w:val="22"/>
              </w:rPr>
              <w:t>Resolution on the Infrastructure Corridors and Active Reserve</w:t>
            </w:r>
          </w:p>
          <w:p w14:paraId="346F4D23" w14:textId="77777777" w:rsidR="00135405" w:rsidRDefault="00135405" w:rsidP="00135405">
            <w:pPr>
              <w:spacing w:beforeLines="40" w:before="96" w:afterLines="40" w:after="96"/>
              <w:jc w:val="both"/>
              <w:rPr>
                <w:rFonts w:ascii="Calibri" w:hAnsi="Calibri" w:cs="Calibri"/>
                <w:i/>
                <w:iCs/>
                <w:sz w:val="22"/>
                <w:szCs w:val="22"/>
                <w:lang w:val="en-US"/>
              </w:rPr>
            </w:pPr>
            <w:r>
              <w:rPr>
                <w:rFonts w:ascii="Calibri" w:hAnsi="Calibri" w:cs="Calibri"/>
                <w:i/>
                <w:iCs/>
                <w:sz w:val="22"/>
                <w:szCs w:val="22"/>
                <w:lang w:val="en-US"/>
              </w:rPr>
              <w:t>That, in order to facilitate the development of Tumu Kaituna 14 land in accordance with Trustee Guiding Principles, the Tumu Kaituna 14 Trustees are authorised by the owners to negotiate with the Tauranga City Council the granting of Access and Use rights to the parts of the land shown on the plan as ‘infrastructure corridors’ and the ‘active reserve’ through easements or long-term leases on the basis that:</w:t>
            </w:r>
          </w:p>
          <w:p w14:paraId="2CEF014C" w14:textId="77777777" w:rsidR="00135405" w:rsidRDefault="00135405" w:rsidP="00135405">
            <w:pPr>
              <w:numPr>
                <w:ilvl w:val="0"/>
                <w:numId w:val="3"/>
              </w:numPr>
              <w:spacing w:beforeLines="40" w:before="96" w:afterLines="40" w:after="96"/>
              <w:jc w:val="both"/>
              <w:rPr>
                <w:rFonts w:ascii="Calibri" w:hAnsi="Calibri" w:cs="Calibri"/>
                <w:i/>
                <w:iCs/>
                <w:sz w:val="22"/>
                <w:szCs w:val="22"/>
                <w:lang w:val="en-US"/>
              </w:rPr>
            </w:pPr>
            <w:r>
              <w:rPr>
                <w:rFonts w:ascii="Calibri" w:hAnsi="Calibri" w:cs="Calibri"/>
                <w:i/>
                <w:iCs/>
                <w:sz w:val="22"/>
                <w:szCs w:val="22"/>
                <w:lang w:val="en-US"/>
              </w:rPr>
              <w:t>The Trustees act in accordance with the Trustee Guiding Principles;</w:t>
            </w:r>
          </w:p>
          <w:p w14:paraId="68118252" w14:textId="77777777" w:rsidR="00135405" w:rsidRDefault="00135405" w:rsidP="00135405">
            <w:pPr>
              <w:numPr>
                <w:ilvl w:val="0"/>
                <w:numId w:val="3"/>
              </w:numPr>
              <w:spacing w:beforeLines="40" w:before="96" w:afterLines="40" w:after="96"/>
              <w:jc w:val="both"/>
              <w:rPr>
                <w:rFonts w:ascii="Calibri" w:hAnsi="Calibri" w:cs="Calibri"/>
                <w:i/>
                <w:iCs/>
                <w:sz w:val="22"/>
                <w:szCs w:val="22"/>
                <w:lang w:val="en-US"/>
              </w:rPr>
            </w:pPr>
            <w:r>
              <w:rPr>
                <w:rFonts w:ascii="Calibri" w:hAnsi="Calibri" w:cs="Calibri"/>
                <w:i/>
                <w:iCs/>
                <w:sz w:val="22"/>
                <w:szCs w:val="22"/>
                <w:lang w:val="en-US"/>
              </w:rPr>
              <w:t>The Trustees are prohibited from selling any part of Tumu Kaituna 14 land;</w:t>
            </w:r>
          </w:p>
          <w:p w14:paraId="02C16919" w14:textId="77777777" w:rsidR="00135405" w:rsidRDefault="00135405" w:rsidP="00135405">
            <w:pPr>
              <w:numPr>
                <w:ilvl w:val="0"/>
                <w:numId w:val="3"/>
              </w:numPr>
              <w:spacing w:beforeLines="40" w:before="96" w:afterLines="40" w:after="96"/>
              <w:jc w:val="both"/>
              <w:rPr>
                <w:rFonts w:ascii="Calibri" w:hAnsi="Calibri" w:cs="Calibri"/>
                <w:i/>
                <w:iCs/>
                <w:sz w:val="22"/>
                <w:szCs w:val="22"/>
                <w:lang w:val="en-US"/>
              </w:rPr>
            </w:pPr>
            <w:r>
              <w:rPr>
                <w:rFonts w:ascii="Calibri" w:hAnsi="Calibri" w:cs="Calibri"/>
                <w:i/>
                <w:iCs/>
                <w:sz w:val="22"/>
                <w:szCs w:val="22"/>
                <w:lang w:val="en-US"/>
              </w:rPr>
              <w:t>The Trustees obtain best value compensation for the use/access rights by way of additional ownership of land and/or financial compensation;</w:t>
            </w:r>
          </w:p>
          <w:p w14:paraId="50E9875F" w14:textId="77777777" w:rsidR="00135405" w:rsidRDefault="00135405" w:rsidP="00135405">
            <w:pPr>
              <w:numPr>
                <w:ilvl w:val="0"/>
                <w:numId w:val="3"/>
              </w:numPr>
              <w:spacing w:beforeLines="40" w:before="96" w:afterLines="40" w:after="96"/>
              <w:jc w:val="both"/>
              <w:rPr>
                <w:rFonts w:ascii="Calibri" w:hAnsi="Calibri" w:cs="Calibri"/>
                <w:i/>
                <w:iCs/>
                <w:sz w:val="22"/>
                <w:szCs w:val="22"/>
                <w:lang w:val="en-US"/>
              </w:rPr>
            </w:pPr>
            <w:r>
              <w:rPr>
                <w:rFonts w:ascii="Calibri" w:hAnsi="Calibri" w:cs="Calibri"/>
                <w:i/>
                <w:iCs/>
                <w:sz w:val="22"/>
                <w:szCs w:val="22"/>
                <w:lang w:val="en-US"/>
              </w:rPr>
              <w:t xml:space="preserve">The Trustees return to owners with full details of the negotiated agreement for consultation before final agreement.  </w:t>
            </w:r>
          </w:p>
        </w:tc>
        <w:tc>
          <w:tcPr>
            <w:tcW w:w="997" w:type="dxa"/>
            <w:shd w:val="clear" w:color="auto" w:fill="auto"/>
          </w:tcPr>
          <w:p w14:paraId="29FB368F" w14:textId="77777777" w:rsidR="00135405" w:rsidRDefault="00135405" w:rsidP="00135405">
            <w:pPr>
              <w:tabs>
                <w:tab w:val="center" w:pos="4513"/>
              </w:tabs>
              <w:suppressAutoHyphens/>
              <w:spacing w:before="60" w:after="60"/>
              <w:jc w:val="center"/>
              <w:rPr>
                <w:rFonts w:ascii="Calibri" w:hAnsi="Calibri" w:cs="Calibri"/>
                <w:bCs/>
                <w:spacing w:val="-3"/>
                <w:sz w:val="22"/>
                <w:szCs w:val="22"/>
                <w:lang w:val="en-GB"/>
              </w:rPr>
            </w:pPr>
            <w:r w:rsidRPr="00135405">
              <w:rPr>
                <w:rFonts w:ascii="Calibri" w:hAnsi="Calibri" w:cs="Calibri"/>
                <w:b/>
                <w:spacing w:val="-3"/>
                <w:sz w:val="22"/>
                <w:szCs w:val="22"/>
                <w:lang w:val="en-GB"/>
              </w:rPr>
              <w:t>YES</w:t>
            </w:r>
          </w:p>
        </w:tc>
        <w:tc>
          <w:tcPr>
            <w:tcW w:w="998" w:type="dxa"/>
            <w:shd w:val="clear" w:color="auto" w:fill="auto"/>
          </w:tcPr>
          <w:p w14:paraId="2568DDC6" w14:textId="77777777" w:rsidR="00135405" w:rsidRDefault="00135405" w:rsidP="00135405">
            <w:pPr>
              <w:tabs>
                <w:tab w:val="center" w:pos="4513"/>
              </w:tabs>
              <w:suppressAutoHyphens/>
              <w:spacing w:before="60" w:after="60"/>
              <w:jc w:val="center"/>
              <w:rPr>
                <w:rFonts w:ascii="Calibri" w:hAnsi="Calibri" w:cs="Calibri"/>
                <w:bCs/>
                <w:spacing w:val="-3"/>
                <w:sz w:val="22"/>
                <w:szCs w:val="22"/>
                <w:lang w:val="en-GB"/>
              </w:rPr>
            </w:pPr>
            <w:r w:rsidRPr="00135405">
              <w:rPr>
                <w:rFonts w:ascii="Calibri" w:hAnsi="Calibri" w:cs="Calibri"/>
                <w:b/>
                <w:spacing w:val="-3"/>
                <w:sz w:val="22"/>
                <w:szCs w:val="22"/>
                <w:lang w:val="en-GB"/>
              </w:rPr>
              <w:t>NO</w:t>
            </w:r>
          </w:p>
        </w:tc>
      </w:tr>
    </w:tbl>
    <w:p w14:paraId="731ED82C" w14:textId="77777777" w:rsidR="000355B7" w:rsidRDefault="000355B7" w:rsidP="000355B7">
      <w:pPr>
        <w:tabs>
          <w:tab w:val="left" w:pos="-720"/>
        </w:tabs>
        <w:suppressAutoHyphens/>
        <w:jc w:val="both"/>
        <w:rPr>
          <w:rFonts w:ascii="Calibri" w:hAnsi="Calibri" w:cs="Calibri"/>
          <w:b/>
          <w:spacing w:val="-3"/>
          <w:sz w:val="26"/>
          <w:u w:val="single"/>
          <w:lang w:val="en-GB"/>
        </w:rPr>
      </w:pPr>
    </w:p>
    <w:p w14:paraId="015802DB" w14:textId="77777777" w:rsidR="000355B7" w:rsidRDefault="00854201" w:rsidP="000355B7">
      <w:pPr>
        <w:tabs>
          <w:tab w:val="left" w:pos="-720"/>
        </w:tabs>
        <w:suppressAutoHyphens/>
        <w:jc w:val="both"/>
        <w:rPr>
          <w:rFonts w:ascii="Calibri" w:hAnsi="Calibri" w:cs="Calibri"/>
          <w:b/>
          <w:bCs/>
          <w:spacing w:val="-3"/>
          <w:sz w:val="26"/>
          <w:u w:val="single"/>
          <w:lang w:val="en-GB"/>
        </w:rPr>
      </w:pPr>
      <w:r>
        <w:rPr>
          <w:rFonts w:ascii="Calibri" w:hAnsi="Calibri" w:cs="Calibri"/>
          <w:b/>
          <w:spacing w:val="-3"/>
          <w:sz w:val="26"/>
          <w:u w:val="single"/>
          <w:lang w:val="en-GB"/>
        </w:rPr>
        <w:t xml:space="preserve">OWNER </w:t>
      </w:r>
      <w:r w:rsidR="000355B7">
        <w:rPr>
          <w:rFonts w:ascii="Calibri" w:hAnsi="Calibri" w:cs="Calibri"/>
          <w:b/>
          <w:spacing w:val="-3"/>
          <w:sz w:val="26"/>
          <w:u w:val="single"/>
          <w:lang w:val="en-GB"/>
        </w:rPr>
        <w:t>SIGNATURE:</w:t>
      </w:r>
      <w:r w:rsidR="000355B7">
        <w:rPr>
          <w:rFonts w:ascii="Calibri" w:hAnsi="Calibri" w:cs="Calibri"/>
          <w:b/>
          <w:bCs/>
          <w:spacing w:val="-3"/>
          <w:sz w:val="26"/>
          <w:lang w:val="en-GB"/>
        </w:rPr>
        <w:t xml:space="preserve"> </w:t>
      </w:r>
      <w:r w:rsidR="000355B7">
        <w:rPr>
          <w:rFonts w:ascii="Calibri" w:hAnsi="Calibri" w:cs="Calibri"/>
          <w:b/>
          <w:bCs/>
          <w:spacing w:val="-3"/>
          <w:sz w:val="26"/>
          <w:lang w:val="en-GB"/>
        </w:rPr>
        <w:tab/>
      </w:r>
      <w:r w:rsidR="000355B7">
        <w:rPr>
          <w:rFonts w:ascii="Calibri" w:hAnsi="Calibri" w:cs="Calibri"/>
          <w:b/>
          <w:bCs/>
          <w:spacing w:val="-3"/>
          <w:sz w:val="26"/>
          <w:u w:val="single"/>
          <w:lang w:val="en-GB"/>
        </w:rPr>
        <w:tab/>
      </w:r>
      <w:r w:rsidR="000355B7">
        <w:rPr>
          <w:rFonts w:ascii="Calibri" w:hAnsi="Calibri" w:cs="Calibri"/>
          <w:b/>
          <w:bCs/>
          <w:spacing w:val="-3"/>
          <w:sz w:val="26"/>
          <w:u w:val="single"/>
          <w:lang w:val="en-GB"/>
        </w:rPr>
        <w:tab/>
      </w:r>
      <w:r w:rsidR="000355B7">
        <w:rPr>
          <w:rFonts w:ascii="Calibri" w:hAnsi="Calibri" w:cs="Calibri"/>
          <w:b/>
          <w:bCs/>
          <w:spacing w:val="-3"/>
          <w:sz w:val="26"/>
          <w:u w:val="single"/>
          <w:lang w:val="en-GB"/>
        </w:rPr>
        <w:tab/>
      </w:r>
      <w:r w:rsidR="000355B7">
        <w:rPr>
          <w:rFonts w:ascii="Calibri" w:hAnsi="Calibri" w:cs="Calibri"/>
          <w:b/>
          <w:bCs/>
          <w:spacing w:val="-3"/>
          <w:sz w:val="26"/>
          <w:u w:val="single"/>
          <w:lang w:val="en-GB"/>
        </w:rPr>
        <w:tab/>
      </w:r>
      <w:r w:rsidR="000355B7">
        <w:rPr>
          <w:rFonts w:ascii="Calibri" w:hAnsi="Calibri" w:cs="Calibri"/>
          <w:b/>
          <w:bCs/>
          <w:spacing w:val="-3"/>
          <w:sz w:val="26"/>
          <w:u w:val="single"/>
          <w:lang w:val="en-GB"/>
        </w:rPr>
        <w:tab/>
      </w:r>
      <w:r w:rsidR="000355B7">
        <w:rPr>
          <w:rFonts w:ascii="Calibri" w:hAnsi="Calibri" w:cs="Calibri"/>
          <w:b/>
          <w:bCs/>
          <w:spacing w:val="-3"/>
          <w:sz w:val="26"/>
          <w:u w:val="single"/>
          <w:lang w:val="en-GB"/>
        </w:rPr>
        <w:tab/>
      </w:r>
      <w:r w:rsidR="000355B7">
        <w:rPr>
          <w:rFonts w:ascii="Calibri" w:hAnsi="Calibri" w:cs="Calibri"/>
          <w:b/>
          <w:bCs/>
          <w:spacing w:val="-3"/>
          <w:sz w:val="26"/>
          <w:u w:val="single"/>
          <w:lang w:val="en-GB"/>
        </w:rPr>
        <w:tab/>
      </w:r>
    </w:p>
    <w:p w14:paraId="28722A35" w14:textId="77777777" w:rsidR="001464F6" w:rsidRDefault="001464F6" w:rsidP="00A45D42">
      <w:pPr>
        <w:tabs>
          <w:tab w:val="center" w:pos="4513"/>
        </w:tabs>
        <w:suppressAutoHyphens/>
        <w:rPr>
          <w:rFonts w:ascii="Calibri" w:hAnsi="Calibri" w:cs="Calibri"/>
          <w:b/>
          <w:spacing w:val="-3"/>
          <w:sz w:val="14"/>
          <w:szCs w:val="14"/>
          <w:shd w:val="clear" w:color="auto" w:fill="C0C0C0"/>
          <w:lang w:val="en-GB"/>
        </w:rPr>
      </w:pPr>
    </w:p>
    <w:p w14:paraId="3EC9F1E5" w14:textId="77777777" w:rsidR="00A45D42" w:rsidRPr="00A45D42" w:rsidRDefault="00A45D42" w:rsidP="00A45D42">
      <w:pPr>
        <w:tabs>
          <w:tab w:val="center" w:pos="4513"/>
        </w:tabs>
        <w:suppressAutoHyphens/>
        <w:rPr>
          <w:rFonts w:ascii="Calibri" w:hAnsi="Calibri" w:cs="Calibri"/>
          <w:spacing w:val="-3"/>
          <w:u w:val="single"/>
          <w:lang w:val="en-GB"/>
        </w:rPr>
      </w:pPr>
      <w:r w:rsidRPr="00A45D42">
        <w:rPr>
          <w:rFonts w:ascii="Calibri" w:hAnsi="Calibri" w:cs="Calibri"/>
          <w:spacing w:val="-3"/>
          <w:u w:val="single"/>
          <w:lang w:val="en-GB"/>
        </w:rPr>
        <w:t>Returning Officer must receive the voting form by 4pm Thursday 15</w:t>
      </w:r>
      <w:r w:rsidRPr="00A45D42">
        <w:rPr>
          <w:rFonts w:ascii="Calibri" w:hAnsi="Calibri" w:cs="Calibri"/>
          <w:spacing w:val="-3"/>
          <w:u w:val="single"/>
          <w:vertAlign w:val="superscript"/>
          <w:lang w:val="en-GB"/>
        </w:rPr>
        <w:t>th</w:t>
      </w:r>
      <w:r w:rsidRPr="00A45D42">
        <w:rPr>
          <w:rFonts w:ascii="Calibri" w:hAnsi="Calibri" w:cs="Calibri"/>
          <w:spacing w:val="-3"/>
          <w:u w:val="single"/>
          <w:lang w:val="en-GB"/>
        </w:rPr>
        <w:t xml:space="preserve"> December 2022</w:t>
      </w:r>
    </w:p>
    <w:p w14:paraId="6451BDD6" w14:textId="77777777" w:rsidR="00DE2445" w:rsidRDefault="00DE2445" w:rsidP="00A45D42">
      <w:pPr>
        <w:shd w:val="clear" w:color="auto" w:fill="FFFFFF"/>
        <w:tabs>
          <w:tab w:val="center" w:pos="4513"/>
        </w:tabs>
        <w:suppressAutoHyphens/>
        <w:rPr>
          <w:rFonts w:ascii="Calibri" w:hAnsi="Calibri" w:cs="Calibri"/>
          <w:spacing w:val="-3"/>
          <w:lang w:val="en-GB"/>
        </w:rPr>
      </w:pPr>
      <w:r>
        <w:rPr>
          <w:rFonts w:ascii="Calibri" w:hAnsi="Calibri" w:cs="Calibri"/>
          <w:spacing w:val="-3"/>
          <w:lang w:val="en-GB"/>
        </w:rPr>
        <w:t>The Returning Officer</w:t>
      </w:r>
      <w:r w:rsidR="00135405">
        <w:rPr>
          <w:rFonts w:ascii="Calibri" w:hAnsi="Calibri" w:cs="Calibri"/>
          <w:spacing w:val="-3"/>
          <w:lang w:val="en-GB"/>
        </w:rPr>
        <w:t xml:space="preserve">, </w:t>
      </w:r>
      <w:r>
        <w:rPr>
          <w:rFonts w:ascii="Calibri" w:hAnsi="Calibri" w:cs="Calibri"/>
          <w:spacing w:val="-3"/>
          <w:lang w:val="en-GB"/>
        </w:rPr>
        <w:t>GHA Chartered Accountants</w:t>
      </w:r>
    </w:p>
    <w:p w14:paraId="2EECA298" w14:textId="77777777" w:rsidR="00453E6B" w:rsidRDefault="00135405" w:rsidP="00A45D42">
      <w:pPr>
        <w:shd w:val="clear" w:color="auto" w:fill="FFFFFF"/>
        <w:suppressAutoHyphens/>
        <w:rPr>
          <w:rFonts w:ascii="Calibri" w:hAnsi="Calibri" w:cs="Calibri"/>
          <w:spacing w:val="-3"/>
          <w:lang w:val="en-GB"/>
        </w:rPr>
      </w:pPr>
      <w:r>
        <w:rPr>
          <w:rFonts w:ascii="Calibri" w:hAnsi="Calibri" w:cs="Calibri"/>
          <w:b/>
          <w:bCs/>
          <w:spacing w:val="-3"/>
          <w:lang w:val="en-GB"/>
        </w:rPr>
        <w:t>By Post</w:t>
      </w:r>
      <w:r>
        <w:rPr>
          <w:rFonts w:ascii="Calibri" w:hAnsi="Calibri" w:cs="Calibri"/>
          <w:spacing w:val="-3"/>
          <w:lang w:val="en-GB"/>
        </w:rPr>
        <w:t xml:space="preserve">:  </w:t>
      </w:r>
      <w:r w:rsidR="00A45D42">
        <w:rPr>
          <w:rFonts w:ascii="Calibri" w:hAnsi="Calibri" w:cs="Calibri"/>
          <w:spacing w:val="-3"/>
          <w:lang w:val="en-GB"/>
        </w:rPr>
        <w:tab/>
      </w:r>
      <w:r w:rsidR="00A45D42">
        <w:rPr>
          <w:rFonts w:ascii="Calibri" w:hAnsi="Calibri" w:cs="Calibri"/>
          <w:spacing w:val="-3"/>
          <w:lang w:val="en-GB"/>
        </w:rPr>
        <w:tab/>
      </w:r>
      <w:r w:rsidR="00DE2445">
        <w:rPr>
          <w:rFonts w:ascii="Calibri" w:hAnsi="Calibri" w:cs="Calibri"/>
          <w:spacing w:val="-3"/>
          <w:lang w:val="en-GB"/>
        </w:rPr>
        <w:t xml:space="preserve">P.O.Box </w:t>
      </w:r>
      <w:r w:rsidR="00FD2C10">
        <w:rPr>
          <w:rFonts w:ascii="Calibri" w:hAnsi="Calibri" w:cs="Calibri"/>
          <w:spacing w:val="-3"/>
          <w:lang w:val="en-GB"/>
        </w:rPr>
        <w:t>171</w:t>
      </w:r>
      <w:r>
        <w:rPr>
          <w:rFonts w:ascii="Calibri" w:hAnsi="Calibri" w:cs="Calibri"/>
          <w:spacing w:val="-3"/>
          <w:lang w:val="en-GB"/>
        </w:rPr>
        <w:t xml:space="preserve">2, </w:t>
      </w:r>
      <w:r w:rsidR="00453E6B">
        <w:rPr>
          <w:rFonts w:ascii="Calibri" w:hAnsi="Calibri" w:cs="Calibri"/>
          <w:spacing w:val="-3"/>
          <w:lang w:val="en-GB"/>
        </w:rPr>
        <w:t>ROTORUA 3010</w:t>
      </w:r>
    </w:p>
    <w:p w14:paraId="4726719E" w14:textId="77777777" w:rsidR="00FB4A9B" w:rsidRDefault="00135405" w:rsidP="00A45D42">
      <w:pPr>
        <w:tabs>
          <w:tab w:val="center" w:pos="1560"/>
        </w:tabs>
        <w:suppressAutoHyphens/>
        <w:rPr>
          <w:rFonts w:ascii="Calibri" w:hAnsi="Calibri" w:cs="Calibri"/>
          <w:spacing w:val="-3"/>
          <w:lang w:val="en-GB"/>
        </w:rPr>
      </w:pPr>
      <w:r>
        <w:rPr>
          <w:rFonts w:ascii="Calibri" w:hAnsi="Calibri" w:cs="Calibri"/>
          <w:b/>
          <w:bCs/>
          <w:spacing w:val="-3"/>
          <w:lang w:val="en-GB"/>
        </w:rPr>
        <w:t>Or by Hand:</w:t>
      </w:r>
      <w:r>
        <w:rPr>
          <w:rFonts w:ascii="Calibri" w:hAnsi="Calibri" w:cs="Calibri"/>
          <w:spacing w:val="-3"/>
          <w:lang w:val="en-GB"/>
        </w:rPr>
        <w:t xml:space="preserve">  </w:t>
      </w:r>
      <w:r w:rsidR="00A45D42">
        <w:rPr>
          <w:rFonts w:ascii="Calibri" w:hAnsi="Calibri" w:cs="Calibri"/>
          <w:spacing w:val="-3"/>
          <w:lang w:val="en-GB"/>
        </w:rPr>
        <w:tab/>
      </w:r>
      <w:r w:rsidR="00A45D42">
        <w:rPr>
          <w:rFonts w:ascii="Calibri" w:hAnsi="Calibri" w:cs="Calibri"/>
          <w:spacing w:val="-3"/>
          <w:lang w:val="en-GB"/>
        </w:rPr>
        <w:tab/>
      </w:r>
      <w:r w:rsidR="00FB4A9B">
        <w:rPr>
          <w:rFonts w:ascii="Calibri" w:hAnsi="Calibri" w:cs="Calibri"/>
          <w:spacing w:val="-3"/>
          <w:lang w:val="en-GB"/>
        </w:rPr>
        <w:t>Level 1 GHA Centre</w:t>
      </w:r>
      <w:r w:rsidR="00A45D42">
        <w:rPr>
          <w:rFonts w:ascii="Calibri" w:hAnsi="Calibri" w:cs="Calibri"/>
          <w:spacing w:val="-3"/>
          <w:lang w:val="en-GB"/>
        </w:rPr>
        <w:t>,</w:t>
      </w:r>
      <w:r w:rsidR="00FB4A9B">
        <w:rPr>
          <w:rFonts w:ascii="Calibri" w:hAnsi="Calibri" w:cs="Calibri"/>
          <w:spacing w:val="-3"/>
          <w:lang w:val="en-GB"/>
        </w:rPr>
        <w:t xml:space="preserve"> 1108 Fenton St</w:t>
      </w:r>
      <w:r w:rsidR="00A45D42">
        <w:rPr>
          <w:rFonts w:ascii="Calibri" w:hAnsi="Calibri" w:cs="Calibri"/>
          <w:spacing w:val="-3"/>
          <w:lang w:val="en-GB"/>
        </w:rPr>
        <w:t>,</w:t>
      </w:r>
      <w:r w:rsidR="00FB4A9B">
        <w:rPr>
          <w:rFonts w:ascii="Calibri" w:hAnsi="Calibri" w:cs="Calibri"/>
          <w:spacing w:val="-3"/>
          <w:lang w:val="en-GB"/>
        </w:rPr>
        <w:t xml:space="preserve"> ROTORUA</w:t>
      </w:r>
    </w:p>
    <w:p w14:paraId="28E1906B" w14:textId="77777777" w:rsidR="00135405" w:rsidRDefault="00135405" w:rsidP="00A45D42">
      <w:pPr>
        <w:tabs>
          <w:tab w:val="center" w:pos="2268"/>
        </w:tabs>
        <w:suppressAutoHyphens/>
        <w:rPr>
          <w:rFonts w:ascii="Calibri" w:hAnsi="Calibri" w:cs="Calibri"/>
          <w:spacing w:val="-3"/>
          <w:lang w:val="en-GB"/>
        </w:rPr>
      </w:pPr>
      <w:r>
        <w:rPr>
          <w:rFonts w:ascii="Calibri" w:hAnsi="Calibri" w:cs="Calibri"/>
          <w:b/>
          <w:bCs/>
          <w:spacing w:val="-3"/>
          <w:lang w:val="en-GB"/>
        </w:rPr>
        <w:t xml:space="preserve">Or by </w:t>
      </w:r>
      <w:r w:rsidR="00854201">
        <w:rPr>
          <w:rFonts w:ascii="Calibri" w:hAnsi="Calibri" w:cs="Calibri"/>
          <w:b/>
          <w:bCs/>
          <w:spacing w:val="-3"/>
          <w:lang w:val="en-GB"/>
        </w:rPr>
        <w:t>Email</w:t>
      </w:r>
      <w:r>
        <w:rPr>
          <w:rFonts w:ascii="Calibri" w:hAnsi="Calibri" w:cs="Calibri"/>
          <w:b/>
          <w:bCs/>
          <w:spacing w:val="-3"/>
          <w:lang w:val="en-GB"/>
        </w:rPr>
        <w:t>/Scan</w:t>
      </w:r>
      <w:r w:rsidR="00854201">
        <w:rPr>
          <w:rFonts w:ascii="Calibri" w:hAnsi="Calibri" w:cs="Calibri"/>
          <w:b/>
          <w:bCs/>
          <w:spacing w:val="-3"/>
          <w:lang w:val="en-GB"/>
        </w:rPr>
        <w:t>:</w:t>
      </w:r>
      <w:r w:rsidR="00854201">
        <w:rPr>
          <w:rFonts w:ascii="Calibri" w:hAnsi="Calibri" w:cs="Calibri"/>
          <w:spacing w:val="-3"/>
          <w:lang w:val="en-GB"/>
        </w:rPr>
        <w:t xml:space="preserve"> </w:t>
      </w:r>
      <w:r w:rsidR="00A45D42">
        <w:rPr>
          <w:rFonts w:ascii="Calibri" w:hAnsi="Calibri" w:cs="Calibri"/>
          <w:spacing w:val="-3"/>
          <w:lang w:val="en-GB"/>
        </w:rPr>
        <w:tab/>
        <w:t xml:space="preserve">        </w:t>
      </w:r>
      <w:hyperlink r:id="rId7" w:history="1">
        <w:r w:rsidR="00A45D42">
          <w:rPr>
            <w:rStyle w:val="Hyperlink"/>
            <w:rFonts w:ascii="Calibri" w:hAnsi="Calibri" w:cs="Calibri"/>
            <w:spacing w:val="-3"/>
            <w:lang w:val="en-GB"/>
          </w:rPr>
          <w:t>nero@gha.co.nz</w:t>
        </w:r>
      </w:hyperlink>
    </w:p>
    <w:sectPr w:rsidR="00135405" w:rsidSect="008D09AA">
      <w:pgSz w:w="11906" w:h="16838"/>
      <w:pgMar w:top="0" w:right="1286" w:bottom="53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307DB"/>
    <w:multiLevelType w:val="hybridMultilevel"/>
    <w:tmpl w:val="9C8411E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CF561B"/>
    <w:multiLevelType w:val="hybridMultilevel"/>
    <w:tmpl w:val="2CDEA1A2"/>
    <w:lvl w:ilvl="0" w:tplc="6AE6939A">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C9C0B9C"/>
    <w:multiLevelType w:val="hybridMultilevel"/>
    <w:tmpl w:val="9DF2D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F04A86"/>
    <w:multiLevelType w:val="hybridMultilevel"/>
    <w:tmpl w:val="9A80BAD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D1345"/>
    <w:multiLevelType w:val="hybridMultilevel"/>
    <w:tmpl w:val="F618783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4153581">
    <w:abstractNumId w:val="2"/>
  </w:num>
  <w:num w:numId="2" w16cid:durableId="1495102238">
    <w:abstractNumId w:val="0"/>
  </w:num>
  <w:num w:numId="3" w16cid:durableId="216554706">
    <w:abstractNumId w:val="3"/>
  </w:num>
  <w:num w:numId="4" w16cid:durableId="942105137">
    <w:abstractNumId w:val="4"/>
  </w:num>
  <w:num w:numId="5" w16cid:durableId="748696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1E"/>
    <w:rsid w:val="000355B7"/>
    <w:rsid w:val="00093615"/>
    <w:rsid w:val="000B3A90"/>
    <w:rsid w:val="000C0C60"/>
    <w:rsid w:val="00135405"/>
    <w:rsid w:val="001464F6"/>
    <w:rsid w:val="0015709F"/>
    <w:rsid w:val="00180475"/>
    <w:rsid w:val="001B01EB"/>
    <w:rsid w:val="001D0C31"/>
    <w:rsid w:val="00264391"/>
    <w:rsid w:val="002A098B"/>
    <w:rsid w:val="002E1A53"/>
    <w:rsid w:val="00316441"/>
    <w:rsid w:val="0034122B"/>
    <w:rsid w:val="003A0D3F"/>
    <w:rsid w:val="003D1904"/>
    <w:rsid w:val="003E187A"/>
    <w:rsid w:val="004302DF"/>
    <w:rsid w:val="00453E6B"/>
    <w:rsid w:val="004627D7"/>
    <w:rsid w:val="00487248"/>
    <w:rsid w:val="0049775B"/>
    <w:rsid w:val="004A3ECC"/>
    <w:rsid w:val="004B4814"/>
    <w:rsid w:val="004C077B"/>
    <w:rsid w:val="004C42C5"/>
    <w:rsid w:val="00532473"/>
    <w:rsid w:val="00573B64"/>
    <w:rsid w:val="00590CFB"/>
    <w:rsid w:val="005A3A26"/>
    <w:rsid w:val="005B1AB7"/>
    <w:rsid w:val="005C3BB4"/>
    <w:rsid w:val="005F65FA"/>
    <w:rsid w:val="00643A65"/>
    <w:rsid w:val="00647039"/>
    <w:rsid w:val="006525C2"/>
    <w:rsid w:val="00667C27"/>
    <w:rsid w:val="006A7F2C"/>
    <w:rsid w:val="006B569C"/>
    <w:rsid w:val="006D10BF"/>
    <w:rsid w:val="007009B8"/>
    <w:rsid w:val="00751DE5"/>
    <w:rsid w:val="00756ADE"/>
    <w:rsid w:val="007E14B0"/>
    <w:rsid w:val="00854201"/>
    <w:rsid w:val="00884100"/>
    <w:rsid w:val="008B2FC5"/>
    <w:rsid w:val="008D09AA"/>
    <w:rsid w:val="008E4D1E"/>
    <w:rsid w:val="008E6DD6"/>
    <w:rsid w:val="009137A0"/>
    <w:rsid w:val="009625A9"/>
    <w:rsid w:val="00A04F07"/>
    <w:rsid w:val="00A2000C"/>
    <w:rsid w:val="00A45D42"/>
    <w:rsid w:val="00AC1875"/>
    <w:rsid w:val="00AC2186"/>
    <w:rsid w:val="00AE35C2"/>
    <w:rsid w:val="00B03855"/>
    <w:rsid w:val="00B3247F"/>
    <w:rsid w:val="00B340F8"/>
    <w:rsid w:val="00B62234"/>
    <w:rsid w:val="00B8201F"/>
    <w:rsid w:val="00BA32D2"/>
    <w:rsid w:val="00BB299A"/>
    <w:rsid w:val="00BC3D38"/>
    <w:rsid w:val="00C05F66"/>
    <w:rsid w:val="00C24A3C"/>
    <w:rsid w:val="00C65592"/>
    <w:rsid w:val="00C8036C"/>
    <w:rsid w:val="00CD65FF"/>
    <w:rsid w:val="00CF4BB8"/>
    <w:rsid w:val="00D1297E"/>
    <w:rsid w:val="00D45D22"/>
    <w:rsid w:val="00D95697"/>
    <w:rsid w:val="00DA515A"/>
    <w:rsid w:val="00DE2445"/>
    <w:rsid w:val="00DE5E9F"/>
    <w:rsid w:val="00E12EEB"/>
    <w:rsid w:val="00E75459"/>
    <w:rsid w:val="00E84C78"/>
    <w:rsid w:val="00EB0BA6"/>
    <w:rsid w:val="00ED723F"/>
    <w:rsid w:val="00EE3236"/>
    <w:rsid w:val="00EE6622"/>
    <w:rsid w:val="00F33D89"/>
    <w:rsid w:val="00FB4A9B"/>
    <w:rsid w:val="00FC3AC1"/>
    <w:rsid w:val="00FD2C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DEE158"/>
  <w15:chartTrackingRefBased/>
  <w15:docId w15:val="{525E0731-4F63-4C3A-8874-7912B0BE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val="en-AU" w:eastAsia="en-US"/>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center" w:pos="4513"/>
      </w:tabs>
      <w:suppressAutoHyphens/>
      <w:spacing w:line="360" w:lineRule="auto"/>
      <w:jc w:val="center"/>
      <w:outlineLvl w:val="1"/>
    </w:pPr>
    <w:rPr>
      <w:rFonts w:ascii="Times New Roman" w:hAnsi="Times New Roman" w:cs="Times New Roman"/>
      <w:b/>
      <w:spacing w:val="-4"/>
      <w:sz w:val="3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tabs>
        <w:tab w:val="left" w:pos="9000"/>
        <w:tab w:val="right" w:pos="9360"/>
      </w:tabs>
      <w:suppressAutoHyphens/>
    </w:pPr>
    <w:rPr>
      <w:rFonts w:ascii="Courier New" w:hAnsi="Courier New" w:cs="Times New Roman"/>
      <w:szCs w:val="20"/>
      <w:lang w:val="en-US"/>
    </w:rPr>
  </w:style>
  <w:style w:type="table" w:styleId="TableGrid">
    <w:name w:val="Table Grid"/>
    <w:basedOn w:val="TableNormal"/>
    <w:uiPriority w:val="59"/>
    <w:rsid w:val="00B03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4A3C"/>
    <w:rPr>
      <w:rFonts w:ascii="Arial" w:hAnsi="Arial" w:cs="Arial"/>
      <w:sz w:val="24"/>
      <w:szCs w:val="24"/>
      <w:lang w:val="en-AU" w:eastAsia="en-US"/>
    </w:rPr>
  </w:style>
  <w:style w:type="character" w:styleId="Hyperlink">
    <w:name w:val="Hyperlink"/>
    <w:uiPriority w:val="99"/>
    <w:unhideWhenUsed/>
    <w:rsid w:val="00135405"/>
    <w:rPr>
      <w:color w:val="0563C1"/>
      <w:u w:val="single"/>
    </w:rPr>
  </w:style>
  <w:style w:type="character" w:styleId="UnresolvedMention">
    <w:name w:val="Unresolved Mention"/>
    <w:uiPriority w:val="99"/>
    <w:semiHidden/>
    <w:unhideWhenUsed/>
    <w:rsid w:val="00135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6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ero@gha.co.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7706-3969-463C-B9DD-154B9AFC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Office use only</vt:lpstr>
    </vt:vector>
  </TitlesOfParts>
  <Company>Hulton Patchell Ltd.</Company>
  <LinksUpToDate>false</LinksUpToDate>
  <CharactersWithSpaces>2556</CharactersWithSpaces>
  <SharedDoc>false</SharedDoc>
  <HLinks>
    <vt:vector size="6" baseType="variant">
      <vt:variant>
        <vt:i4>7929867</vt:i4>
      </vt:variant>
      <vt:variant>
        <vt:i4>0</vt:i4>
      </vt:variant>
      <vt:variant>
        <vt:i4>0</vt:i4>
      </vt:variant>
      <vt:variant>
        <vt:i4>5</vt:i4>
      </vt:variant>
      <vt:variant>
        <vt:lpwstr>mailto:nero@gha.co.nz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subject/>
  <dc:creator>Murray Patchell</dc:creator>
  <cp:keywords/>
  <cp:lastModifiedBy>Murray Patchell</cp:lastModifiedBy>
  <cp:revision>2</cp:revision>
  <cp:lastPrinted>2022-04-28T03:15:00Z</cp:lastPrinted>
  <dcterms:created xsi:type="dcterms:W3CDTF">2022-10-27T03:38:00Z</dcterms:created>
  <dcterms:modified xsi:type="dcterms:W3CDTF">2022-10-27T03:38:00Z</dcterms:modified>
</cp:coreProperties>
</file>